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A89F" w14:textId="77777777" w:rsidR="002509DC" w:rsidRPr="002509DC" w:rsidRDefault="008A340B" w:rsidP="002509DC">
      <w:pPr>
        <w:rPr>
          <w:b/>
          <w:sz w:val="40"/>
          <w:szCs w:val="40"/>
        </w:rPr>
      </w:pPr>
      <w:r>
        <w:rPr>
          <w:b/>
          <w:sz w:val="40"/>
          <w:szCs w:val="40"/>
        </w:rPr>
        <w:t>Likviditetsbud</w:t>
      </w:r>
      <w:r w:rsidR="002509DC" w:rsidRPr="002509DC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j</w:t>
      </w:r>
      <w:r w:rsidR="002509DC" w:rsidRPr="002509DC">
        <w:rPr>
          <w:b/>
          <w:sz w:val="40"/>
          <w:szCs w:val="40"/>
        </w:rPr>
        <w:t>ett</w:t>
      </w:r>
    </w:p>
    <w:p w14:paraId="239BD0A7" w14:textId="77777777" w:rsidR="002509DC" w:rsidRPr="002509DC" w:rsidRDefault="002509DC" w:rsidP="002509DC"/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4"/>
      </w:tblGrid>
      <w:tr w:rsidR="002509DC" w:rsidRPr="002509DC" w14:paraId="21943BA2" w14:textId="77777777" w:rsidTr="006E37BF">
        <w:trPr>
          <w:cantSplit/>
        </w:trPr>
        <w:tc>
          <w:tcPr>
            <w:tcW w:w="6096" w:type="dxa"/>
            <w:tcBorders>
              <w:right w:val="nil"/>
            </w:tcBorders>
          </w:tcPr>
          <w:p w14:paraId="2BA057EF" w14:textId="77777777" w:rsidR="002509DC" w:rsidRPr="002509DC" w:rsidRDefault="002509DC" w:rsidP="002509DC">
            <w:pPr>
              <w:rPr>
                <w:b/>
              </w:rPr>
            </w:pPr>
          </w:p>
          <w:p w14:paraId="415A2751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INNBETALINGER</w:t>
            </w:r>
          </w:p>
        </w:tc>
        <w:tc>
          <w:tcPr>
            <w:tcW w:w="326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A330CF" w14:textId="77777777" w:rsidR="002509DC" w:rsidRPr="002509DC" w:rsidRDefault="002509DC" w:rsidP="002509DC"/>
        </w:tc>
      </w:tr>
      <w:tr w:rsidR="002509DC" w:rsidRPr="002509DC" w14:paraId="22DB7248" w14:textId="77777777" w:rsidTr="006E37BF">
        <w:trPr>
          <w:cantSplit/>
        </w:trPr>
        <w:tc>
          <w:tcPr>
            <w:tcW w:w="6096" w:type="dxa"/>
          </w:tcPr>
          <w:p w14:paraId="4EC085CD" w14:textId="77777777" w:rsidR="002509DC" w:rsidRPr="002509DC" w:rsidRDefault="002509DC" w:rsidP="002509DC">
            <w:r w:rsidRPr="002509DC">
              <w:t xml:space="preserve">Salg </w:t>
            </w:r>
          </w:p>
        </w:tc>
        <w:tc>
          <w:tcPr>
            <w:tcW w:w="3264" w:type="dxa"/>
            <w:tcBorders>
              <w:top w:val="nil"/>
            </w:tcBorders>
          </w:tcPr>
          <w:p w14:paraId="4AD9DC0B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75BA7837" w14:textId="77777777" w:rsidTr="006E37BF">
        <w:trPr>
          <w:cantSplit/>
        </w:trPr>
        <w:tc>
          <w:tcPr>
            <w:tcW w:w="6096" w:type="dxa"/>
          </w:tcPr>
          <w:p w14:paraId="57BBF74A" w14:textId="77777777" w:rsidR="002509DC" w:rsidRPr="002509DC" w:rsidRDefault="002509DC" w:rsidP="002509DC">
            <w:r w:rsidRPr="002509DC">
              <w:t>UB-andeler (UB-risikokapital)</w:t>
            </w:r>
          </w:p>
        </w:tc>
        <w:tc>
          <w:tcPr>
            <w:tcW w:w="3264" w:type="dxa"/>
          </w:tcPr>
          <w:p w14:paraId="610AC87E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4207DD4C" w14:textId="77777777" w:rsidTr="006E37BF">
        <w:trPr>
          <w:cantSplit/>
        </w:trPr>
        <w:tc>
          <w:tcPr>
            <w:tcW w:w="6096" w:type="dxa"/>
          </w:tcPr>
          <w:p w14:paraId="0DA2CC25" w14:textId="77777777" w:rsidR="002509DC" w:rsidRPr="002509DC" w:rsidRDefault="002509DC" w:rsidP="002509DC">
            <w:r w:rsidRPr="002509DC">
              <w:t>Annet</w:t>
            </w:r>
          </w:p>
        </w:tc>
        <w:tc>
          <w:tcPr>
            <w:tcW w:w="3264" w:type="dxa"/>
          </w:tcPr>
          <w:p w14:paraId="397E6C27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3672946C" w14:textId="77777777" w:rsidTr="006E37BF">
        <w:trPr>
          <w:cantSplit/>
        </w:trPr>
        <w:tc>
          <w:tcPr>
            <w:tcW w:w="6096" w:type="dxa"/>
          </w:tcPr>
          <w:p w14:paraId="42C1913D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(A) Sum innbetalinger</w:t>
            </w:r>
          </w:p>
        </w:tc>
        <w:tc>
          <w:tcPr>
            <w:tcW w:w="3264" w:type="dxa"/>
            <w:tcBorders>
              <w:bottom w:val="nil"/>
            </w:tcBorders>
          </w:tcPr>
          <w:p w14:paraId="16EDA8D4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2761AFB8" w14:textId="77777777" w:rsidTr="006E37BF">
        <w:trPr>
          <w:cantSplit/>
        </w:trPr>
        <w:tc>
          <w:tcPr>
            <w:tcW w:w="6096" w:type="dxa"/>
            <w:tcBorders>
              <w:right w:val="nil"/>
            </w:tcBorders>
          </w:tcPr>
          <w:p w14:paraId="64B4D10B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</w:p>
          <w:p w14:paraId="07C47CB9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  <w:r w:rsidRPr="002509DC">
              <w:rPr>
                <w:b/>
                <w:sz w:val="24"/>
                <w:szCs w:val="24"/>
              </w:rPr>
              <w:t xml:space="preserve">UTBETALINGER TIL LEVERANDØRER 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7F18400" w14:textId="77777777" w:rsidR="002509DC" w:rsidRPr="002509DC" w:rsidRDefault="002509DC" w:rsidP="002509DC"/>
        </w:tc>
      </w:tr>
      <w:tr w:rsidR="002509DC" w:rsidRPr="002509DC" w14:paraId="1245474A" w14:textId="77777777" w:rsidTr="006E37BF">
        <w:trPr>
          <w:cantSplit/>
        </w:trPr>
        <w:tc>
          <w:tcPr>
            <w:tcW w:w="6096" w:type="dxa"/>
          </w:tcPr>
          <w:p w14:paraId="699EF6C4" w14:textId="77777777" w:rsidR="002509DC" w:rsidRPr="002509DC" w:rsidRDefault="002509DC" w:rsidP="002509DC">
            <w:r w:rsidRPr="002509DC">
              <w:t>Råvarer</w:t>
            </w:r>
          </w:p>
        </w:tc>
        <w:tc>
          <w:tcPr>
            <w:tcW w:w="3264" w:type="dxa"/>
            <w:tcBorders>
              <w:top w:val="nil"/>
            </w:tcBorders>
          </w:tcPr>
          <w:p w14:paraId="126D9DA4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79BC1426" w14:textId="77777777" w:rsidTr="006E37BF">
        <w:trPr>
          <w:cantSplit/>
        </w:trPr>
        <w:tc>
          <w:tcPr>
            <w:tcW w:w="6096" w:type="dxa"/>
          </w:tcPr>
          <w:p w14:paraId="06CCA9E5" w14:textId="77777777" w:rsidR="002509DC" w:rsidRPr="002509DC" w:rsidRDefault="002509DC" w:rsidP="002509DC">
            <w:r w:rsidRPr="002509DC">
              <w:t>Handelsvarer</w:t>
            </w:r>
          </w:p>
        </w:tc>
        <w:tc>
          <w:tcPr>
            <w:tcW w:w="3264" w:type="dxa"/>
          </w:tcPr>
          <w:p w14:paraId="749E58A8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32B6B14E" w14:textId="77777777" w:rsidTr="006E37BF">
        <w:trPr>
          <w:cantSplit/>
        </w:trPr>
        <w:tc>
          <w:tcPr>
            <w:tcW w:w="6096" w:type="dxa"/>
          </w:tcPr>
          <w:p w14:paraId="3F5DDE08" w14:textId="77777777" w:rsidR="002509DC" w:rsidRPr="002509DC" w:rsidRDefault="002509DC" w:rsidP="002509DC">
            <w:r w:rsidRPr="002509DC">
              <w:t>Forbruksmaterialer/inventar</w:t>
            </w:r>
          </w:p>
        </w:tc>
        <w:tc>
          <w:tcPr>
            <w:tcW w:w="3264" w:type="dxa"/>
          </w:tcPr>
          <w:p w14:paraId="0F1BA5DC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462B622A" w14:textId="77777777" w:rsidTr="006E37BF">
        <w:trPr>
          <w:cantSplit/>
        </w:trPr>
        <w:tc>
          <w:tcPr>
            <w:tcW w:w="6096" w:type="dxa"/>
          </w:tcPr>
          <w:p w14:paraId="25BCC2A6" w14:textId="77777777" w:rsidR="002509DC" w:rsidRPr="002509DC" w:rsidRDefault="002509DC" w:rsidP="002509DC">
            <w:r w:rsidRPr="002509DC">
              <w:t>Markedsføring</w:t>
            </w:r>
          </w:p>
        </w:tc>
        <w:tc>
          <w:tcPr>
            <w:tcW w:w="3264" w:type="dxa"/>
          </w:tcPr>
          <w:p w14:paraId="55840E74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2B56994D" w14:textId="77777777" w:rsidTr="006E37BF">
        <w:trPr>
          <w:cantSplit/>
        </w:trPr>
        <w:tc>
          <w:tcPr>
            <w:tcW w:w="6096" w:type="dxa"/>
          </w:tcPr>
          <w:p w14:paraId="0961BFED" w14:textId="77777777" w:rsidR="002509DC" w:rsidRPr="002509DC" w:rsidRDefault="002509DC" w:rsidP="002509DC">
            <w:r w:rsidRPr="002509DC">
              <w:t>Salg</w:t>
            </w:r>
          </w:p>
        </w:tc>
        <w:tc>
          <w:tcPr>
            <w:tcW w:w="3264" w:type="dxa"/>
          </w:tcPr>
          <w:p w14:paraId="060C9256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2D931B1F" w14:textId="77777777" w:rsidTr="006E37BF">
        <w:trPr>
          <w:cantSplit/>
        </w:trPr>
        <w:tc>
          <w:tcPr>
            <w:tcW w:w="6096" w:type="dxa"/>
          </w:tcPr>
          <w:p w14:paraId="3443F152" w14:textId="77777777" w:rsidR="002509DC" w:rsidRPr="002509DC" w:rsidRDefault="002509DC" w:rsidP="002509DC">
            <w:r w:rsidRPr="002509DC">
              <w:t>Reiser/frakt</w:t>
            </w:r>
          </w:p>
        </w:tc>
        <w:tc>
          <w:tcPr>
            <w:tcW w:w="3264" w:type="dxa"/>
          </w:tcPr>
          <w:p w14:paraId="2D8DA22B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506FEAFF" w14:textId="77777777" w:rsidTr="006E37BF">
        <w:trPr>
          <w:cantSplit/>
        </w:trPr>
        <w:tc>
          <w:tcPr>
            <w:tcW w:w="6096" w:type="dxa"/>
          </w:tcPr>
          <w:p w14:paraId="7F844362" w14:textId="77777777" w:rsidR="002509DC" w:rsidRPr="002509DC" w:rsidRDefault="002509DC" w:rsidP="002509DC">
            <w:r w:rsidRPr="002509DC">
              <w:t>Elektrisitet og leie</w:t>
            </w:r>
          </w:p>
        </w:tc>
        <w:tc>
          <w:tcPr>
            <w:tcW w:w="3264" w:type="dxa"/>
          </w:tcPr>
          <w:p w14:paraId="1019FF9D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560C4BBB" w14:textId="77777777" w:rsidTr="006E37BF">
        <w:trPr>
          <w:cantSplit/>
        </w:trPr>
        <w:tc>
          <w:tcPr>
            <w:tcW w:w="6096" w:type="dxa"/>
          </w:tcPr>
          <w:p w14:paraId="709724FB" w14:textId="77777777" w:rsidR="002509DC" w:rsidRPr="002509DC" w:rsidRDefault="002509DC" w:rsidP="002509DC">
            <w:r w:rsidRPr="002509DC">
              <w:t>Forsikringer</w:t>
            </w:r>
          </w:p>
        </w:tc>
        <w:tc>
          <w:tcPr>
            <w:tcW w:w="3264" w:type="dxa"/>
          </w:tcPr>
          <w:p w14:paraId="7172A40C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5FF2EFEF" w14:textId="77777777" w:rsidTr="006E37BF">
        <w:trPr>
          <w:cantSplit/>
        </w:trPr>
        <w:tc>
          <w:tcPr>
            <w:tcW w:w="6096" w:type="dxa"/>
          </w:tcPr>
          <w:p w14:paraId="30C22A03" w14:textId="77777777" w:rsidR="002509DC" w:rsidRPr="002509DC" w:rsidRDefault="002509DC" w:rsidP="002509DC">
            <w:r w:rsidRPr="002509DC">
              <w:t>Annet</w:t>
            </w:r>
          </w:p>
        </w:tc>
        <w:tc>
          <w:tcPr>
            <w:tcW w:w="3264" w:type="dxa"/>
          </w:tcPr>
          <w:p w14:paraId="23D29034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2C2B0E47" w14:textId="77777777" w:rsidTr="006E37BF">
        <w:trPr>
          <w:cantSplit/>
        </w:trPr>
        <w:tc>
          <w:tcPr>
            <w:tcW w:w="6096" w:type="dxa"/>
          </w:tcPr>
          <w:p w14:paraId="05EB83E3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Delsum 1 – leverandører</w:t>
            </w:r>
          </w:p>
        </w:tc>
        <w:tc>
          <w:tcPr>
            <w:tcW w:w="3264" w:type="dxa"/>
            <w:tcBorders>
              <w:bottom w:val="nil"/>
            </w:tcBorders>
          </w:tcPr>
          <w:p w14:paraId="372F49B2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3EF8BAAB" w14:textId="77777777" w:rsidTr="006E37BF">
        <w:trPr>
          <w:cantSplit/>
        </w:trPr>
        <w:tc>
          <w:tcPr>
            <w:tcW w:w="6096" w:type="dxa"/>
            <w:tcBorders>
              <w:right w:val="nil"/>
            </w:tcBorders>
          </w:tcPr>
          <w:p w14:paraId="0ACF80C1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</w:p>
          <w:p w14:paraId="558B201D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  <w:r w:rsidRPr="002509DC">
              <w:rPr>
                <w:b/>
                <w:sz w:val="24"/>
                <w:szCs w:val="24"/>
              </w:rPr>
              <w:t>UTBETALINGER FØR SKATT, LØNN OG LÅN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5BD49F" w14:textId="77777777" w:rsidR="002509DC" w:rsidRPr="002509DC" w:rsidRDefault="002509DC" w:rsidP="002509DC"/>
        </w:tc>
      </w:tr>
      <w:tr w:rsidR="002509DC" w:rsidRPr="002509DC" w14:paraId="04C8EC26" w14:textId="77777777" w:rsidTr="006E37BF">
        <w:trPr>
          <w:cantSplit/>
        </w:trPr>
        <w:tc>
          <w:tcPr>
            <w:tcW w:w="6096" w:type="dxa"/>
          </w:tcPr>
          <w:p w14:paraId="671E02F7" w14:textId="77777777" w:rsidR="002509DC" w:rsidRPr="002509DC" w:rsidRDefault="002509DC" w:rsidP="002509DC">
            <w:r w:rsidRPr="002509DC">
              <w:t xml:space="preserve">Lønn </w:t>
            </w:r>
          </w:p>
        </w:tc>
        <w:tc>
          <w:tcPr>
            <w:tcW w:w="3264" w:type="dxa"/>
            <w:tcBorders>
              <w:top w:val="nil"/>
            </w:tcBorders>
          </w:tcPr>
          <w:p w14:paraId="0564BD90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0C3A52FA" w14:textId="77777777" w:rsidTr="006E37BF">
        <w:trPr>
          <w:cantSplit/>
        </w:trPr>
        <w:tc>
          <w:tcPr>
            <w:tcW w:w="6096" w:type="dxa"/>
          </w:tcPr>
          <w:p w14:paraId="2B180F13" w14:textId="77777777" w:rsidR="002509DC" w:rsidRPr="002509DC" w:rsidRDefault="002509DC" w:rsidP="002509DC">
            <w:r w:rsidRPr="002509DC">
              <w:t>Sosiale utgifter</w:t>
            </w:r>
          </w:p>
        </w:tc>
        <w:tc>
          <w:tcPr>
            <w:tcW w:w="3264" w:type="dxa"/>
          </w:tcPr>
          <w:p w14:paraId="55071841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29022266" w14:textId="77777777" w:rsidTr="006E37BF">
        <w:trPr>
          <w:cantSplit/>
        </w:trPr>
        <w:tc>
          <w:tcPr>
            <w:tcW w:w="6096" w:type="dxa"/>
          </w:tcPr>
          <w:p w14:paraId="348E00BC" w14:textId="77777777" w:rsidR="002509DC" w:rsidRPr="002509DC" w:rsidRDefault="002509DC" w:rsidP="002509DC">
            <w:r w:rsidRPr="002509DC">
              <w:t>Rentekostnader</w:t>
            </w:r>
          </w:p>
        </w:tc>
        <w:tc>
          <w:tcPr>
            <w:tcW w:w="3264" w:type="dxa"/>
          </w:tcPr>
          <w:p w14:paraId="46BF03D0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0E2651D6" w14:textId="77777777" w:rsidTr="006E37BF">
        <w:trPr>
          <w:cantSplit/>
        </w:trPr>
        <w:tc>
          <w:tcPr>
            <w:tcW w:w="6096" w:type="dxa"/>
          </w:tcPr>
          <w:p w14:paraId="51EE62BE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Delsum 2 - skatt, lønn og lån</w:t>
            </w:r>
          </w:p>
        </w:tc>
        <w:tc>
          <w:tcPr>
            <w:tcW w:w="3264" w:type="dxa"/>
            <w:tcBorders>
              <w:bottom w:val="nil"/>
            </w:tcBorders>
          </w:tcPr>
          <w:p w14:paraId="414EFC00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301A8AD0" w14:textId="77777777" w:rsidTr="006E37BF">
        <w:trPr>
          <w:cantSplit/>
        </w:trPr>
        <w:tc>
          <w:tcPr>
            <w:tcW w:w="6096" w:type="dxa"/>
            <w:tcBorders>
              <w:right w:val="nil"/>
            </w:tcBorders>
          </w:tcPr>
          <w:p w14:paraId="6F1E3D4E" w14:textId="77777777" w:rsidR="002509DC" w:rsidRPr="002509DC" w:rsidRDefault="002509DC" w:rsidP="002509DC"/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22CCDF" w14:textId="77777777" w:rsidR="002509DC" w:rsidRPr="002509DC" w:rsidRDefault="002509DC" w:rsidP="002509DC"/>
        </w:tc>
      </w:tr>
      <w:tr w:rsidR="002509DC" w:rsidRPr="002509DC" w14:paraId="133F4B4D" w14:textId="77777777" w:rsidTr="006E37BF">
        <w:trPr>
          <w:cantSplit/>
        </w:trPr>
        <w:tc>
          <w:tcPr>
            <w:tcW w:w="6096" w:type="dxa"/>
          </w:tcPr>
          <w:p w14:paraId="054C1486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(B) Sum utbetalinger (delsum 1 + delsum 2)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14:paraId="52BC0CAE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745F4A40" w14:textId="77777777" w:rsidTr="006E37BF">
        <w:trPr>
          <w:cantSplit/>
        </w:trPr>
        <w:tc>
          <w:tcPr>
            <w:tcW w:w="6096" w:type="dxa"/>
            <w:tcBorders>
              <w:right w:val="nil"/>
            </w:tcBorders>
          </w:tcPr>
          <w:p w14:paraId="7E388583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</w:p>
          <w:p w14:paraId="5966E9CD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  <w:r w:rsidRPr="002509DC">
              <w:rPr>
                <w:b/>
                <w:sz w:val="24"/>
                <w:szCs w:val="24"/>
              </w:rPr>
              <w:t>LIKVIDE MIDLER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243703" w14:textId="77777777" w:rsidR="002509DC" w:rsidRPr="002509DC" w:rsidRDefault="002509DC" w:rsidP="002509DC"/>
        </w:tc>
      </w:tr>
      <w:tr w:rsidR="002509DC" w:rsidRPr="002509DC" w14:paraId="63A62967" w14:textId="77777777" w:rsidTr="006E37BF">
        <w:trPr>
          <w:cantSplit/>
        </w:trPr>
        <w:tc>
          <w:tcPr>
            <w:tcW w:w="6096" w:type="dxa"/>
          </w:tcPr>
          <w:p w14:paraId="06B06321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Inngående likvide midler</w:t>
            </w:r>
          </w:p>
        </w:tc>
        <w:tc>
          <w:tcPr>
            <w:tcW w:w="3264" w:type="dxa"/>
            <w:tcBorders>
              <w:top w:val="nil"/>
            </w:tcBorders>
          </w:tcPr>
          <w:p w14:paraId="37D78F6D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685C8ACB" w14:textId="77777777" w:rsidTr="006E37BF">
        <w:trPr>
          <w:cantSplit/>
        </w:trPr>
        <w:tc>
          <w:tcPr>
            <w:tcW w:w="6096" w:type="dxa"/>
          </w:tcPr>
          <w:p w14:paraId="788F4854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Sum innbetalinger (A) +</w:t>
            </w:r>
          </w:p>
        </w:tc>
        <w:tc>
          <w:tcPr>
            <w:tcW w:w="3264" w:type="dxa"/>
          </w:tcPr>
          <w:p w14:paraId="2BD6BEA5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4459D3F4" w14:textId="77777777" w:rsidTr="006E37BF">
        <w:trPr>
          <w:cantSplit/>
        </w:trPr>
        <w:tc>
          <w:tcPr>
            <w:tcW w:w="6096" w:type="dxa"/>
          </w:tcPr>
          <w:p w14:paraId="41457932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Sum utbetalinger (B) -</w:t>
            </w:r>
          </w:p>
        </w:tc>
        <w:tc>
          <w:tcPr>
            <w:tcW w:w="3264" w:type="dxa"/>
          </w:tcPr>
          <w:p w14:paraId="214738C6" w14:textId="77777777" w:rsidR="002509DC" w:rsidRPr="002509DC" w:rsidRDefault="002509DC" w:rsidP="002509DC">
            <w:r w:rsidRPr="002509DC">
              <w:t>Kr</w:t>
            </w:r>
          </w:p>
        </w:tc>
      </w:tr>
      <w:tr w:rsidR="002509DC" w:rsidRPr="002509DC" w14:paraId="36826DE3" w14:textId="77777777" w:rsidTr="006E37BF">
        <w:trPr>
          <w:cantSplit/>
        </w:trPr>
        <w:tc>
          <w:tcPr>
            <w:tcW w:w="6096" w:type="dxa"/>
          </w:tcPr>
          <w:p w14:paraId="4525112E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Utgående likvide midler +/-</w:t>
            </w:r>
          </w:p>
        </w:tc>
        <w:tc>
          <w:tcPr>
            <w:tcW w:w="3264" w:type="dxa"/>
          </w:tcPr>
          <w:p w14:paraId="3A10EDE0" w14:textId="77777777" w:rsidR="002509DC" w:rsidRPr="002509DC" w:rsidRDefault="002509DC" w:rsidP="002509DC">
            <w:r w:rsidRPr="002509DC">
              <w:t>Kr</w:t>
            </w:r>
          </w:p>
        </w:tc>
      </w:tr>
    </w:tbl>
    <w:p w14:paraId="44BE6A31" w14:textId="77777777" w:rsidR="002509DC" w:rsidRPr="002509DC" w:rsidRDefault="002509DC" w:rsidP="002509DC">
      <w:pPr>
        <w:rPr>
          <w:b/>
          <w:sz w:val="40"/>
          <w:szCs w:val="40"/>
        </w:rPr>
      </w:pPr>
      <w:r w:rsidRPr="002509DC">
        <w:rPr>
          <w:b/>
          <w:sz w:val="40"/>
          <w:szCs w:val="40"/>
        </w:rPr>
        <w:br w:type="page"/>
      </w:r>
      <w:r w:rsidRPr="002509DC">
        <w:rPr>
          <w:b/>
          <w:sz w:val="40"/>
          <w:szCs w:val="40"/>
        </w:rPr>
        <w:lastRenderedPageBreak/>
        <w:t xml:space="preserve">Likviditetsbudsjett - Sammenstilling </w:t>
      </w:r>
    </w:p>
    <w:p w14:paraId="57FCB3A3" w14:textId="77777777" w:rsidR="002509DC" w:rsidRPr="002509DC" w:rsidRDefault="002509DC" w:rsidP="002509DC"/>
    <w:p w14:paraId="14846C41" w14:textId="77777777" w:rsidR="002509DC" w:rsidRPr="002509DC" w:rsidRDefault="002509DC" w:rsidP="002509DC">
      <w:r w:rsidRPr="002509DC">
        <w:t xml:space="preserve">Sett først opp likviditetsbudsjett månedsvis og før så tallene over på Likviditetsbudsjettsammenstilling. Når ser det ut til å bli vanskelig å betale regningene? Hvordan kan likviditetskrise forebygges? </w:t>
      </w:r>
    </w:p>
    <w:p w14:paraId="3739ACA4" w14:textId="77777777" w:rsidR="002509DC" w:rsidRPr="002509DC" w:rsidRDefault="002509DC" w:rsidP="002509DC"/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1530"/>
        <w:gridCol w:w="1530"/>
        <w:gridCol w:w="1890"/>
      </w:tblGrid>
      <w:tr w:rsidR="002509DC" w:rsidRPr="002509DC" w14:paraId="4B8E1E91" w14:textId="77777777" w:rsidTr="006E37BF">
        <w:trPr>
          <w:trHeight w:val="228"/>
        </w:trPr>
        <w:tc>
          <w:tcPr>
            <w:tcW w:w="2880" w:type="dxa"/>
            <w:tcBorders>
              <w:bottom w:val="single" w:sz="12" w:space="0" w:color="auto"/>
            </w:tcBorders>
          </w:tcPr>
          <w:p w14:paraId="3AA0DDCE" w14:textId="77777777" w:rsidR="002509DC" w:rsidRPr="002509DC" w:rsidRDefault="002509DC" w:rsidP="002509DC"/>
        </w:tc>
        <w:tc>
          <w:tcPr>
            <w:tcW w:w="1530" w:type="dxa"/>
            <w:tcBorders>
              <w:bottom w:val="nil"/>
            </w:tcBorders>
          </w:tcPr>
          <w:p w14:paraId="4869F397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Januar</w:t>
            </w:r>
          </w:p>
        </w:tc>
        <w:tc>
          <w:tcPr>
            <w:tcW w:w="1530" w:type="dxa"/>
            <w:tcBorders>
              <w:bottom w:val="nil"/>
            </w:tcBorders>
          </w:tcPr>
          <w:p w14:paraId="23B2B3D6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Februar</w:t>
            </w:r>
          </w:p>
        </w:tc>
        <w:tc>
          <w:tcPr>
            <w:tcW w:w="1530" w:type="dxa"/>
            <w:tcBorders>
              <w:bottom w:val="nil"/>
            </w:tcBorders>
          </w:tcPr>
          <w:p w14:paraId="19A9D344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Mars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231A85DC" w14:textId="77777777" w:rsidR="002509DC" w:rsidRPr="002509DC" w:rsidRDefault="002509DC" w:rsidP="002509DC">
            <w:pPr>
              <w:rPr>
                <w:b/>
              </w:rPr>
            </w:pPr>
            <w:r w:rsidRPr="002509DC">
              <w:rPr>
                <w:b/>
              </w:rPr>
              <w:t>Sum</w:t>
            </w:r>
          </w:p>
        </w:tc>
      </w:tr>
      <w:tr w:rsidR="002509DC" w:rsidRPr="002509DC" w14:paraId="08ABCAC1" w14:textId="77777777" w:rsidTr="006E37BF">
        <w:trPr>
          <w:trHeight w:val="149"/>
        </w:trPr>
        <w:tc>
          <w:tcPr>
            <w:tcW w:w="2880" w:type="dxa"/>
            <w:tcBorders>
              <w:top w:val="single" w:sz="12" w:space="0" w:color="auto"/>
              <w:right w:val="nil"/>
            </w:tcBorders>
          </w:tcPr>
          <w:p w14:paraId="26376BC1" w14:textId="77777777" w:rsidR="002509DC" w:rsidRPr="002509DC" w:rsidRDefault="002509DC" w:rsidP="002509DC"/>
          <w:p w14:paraId="372DA51A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  <w:r w:rsidRPr="002509DC">
              <w:rPr>
                <w:b/>
                <w:sz w:val="24"/>
                <w:szCs w:val="24"/>
              </w:rPr>
              <w:t>INNBETALINGER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D23B60D" w14:textId="77777777" w:rsidR="002509DC" w:rsidRPr="002509DC" w:rsidRDefault="002509DC" w:rsidP="002509DC"/>
        </w:tc>
        <w:tc>
          <w:tcPr>
            <w:tcW w:w="153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E0C083D" w14:textId="77777777" w:rsidR="002509DC" w:rsidRPr="002509DC" w:rsidRDefault="002509DC" w:rsidP="002509DC"/>
        </w:tc>
        <w:tc>
          <w:tcPr>
            <w:tcW w:w="153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EA4B4D8" w14:textId="77777777" w:rsidR="002509DC" w:rsidRPr="002509DC" w:rsidRDefault="002509DC" w:rsidP="002509DC"/>
        </w:tc>
        <w:tc>
          <w:tcPr>
            <w:tcW w:w="1890" w:type="dxa"/>
            <w:tcBorders>
              <w:top w:val="single" w:sz="12" w:space="0" w:color="auto"/>
              <w:left w:val="nil"/>
            </w:tcBorders>
          </w:tcPr>
          <w:p w14:paraId="0FBAB483" w14:textId="77777777" w:rsidR="002509DC" w:rsidRPr="002509DC" w:rsidRDefault="002509DC" w:rsidP="002509DC"/>
        </w:tc>
      </w:tr>
      <w:tr w:rsidR="002509DC" w:rsidRPr="002509DC" w14:paraId="021604A8" w14:textId="77777777" w:rsidTr="006E37BF">
        <w:tc>
          <w:tcPr>
            <w:tcW w:w="2880" w:type="dxa"/>
          </w:tcPr>
          <w:p w14:paraId="418DF454" w14:textId="77777777" w:rsidR="002509DC" w:rsidRPr="002509DC" w:rsidRDefault="002509DC" w:rsidP="002509DC">
            <w:r w:rsidRPr="002509DC">
              <w:t xml:space="preserve">Salg </w:t>
            </w:r>
          </w:p>
          <w:p w14:paraId="7DE3066A" w14:textId="77777777" w:rsidR="002509DC" w:rsidRPr="002509DC" w:rsidRDefault="002509DC" w:rsidP="002509DC">
            <w:r w:rsidRPr="002509DC">
              <w:t>UB-andeler (UB-risikokapital)</w:t>
            </w:r>
          </w:p>
        </w:tc>
        <w:tc>
          <w:tcPr>
            <w:tcW w:w="1530" w:type="dxa"/>
            <w:tcBorders>
              <w:top w:val="nil"/>
            </w:tcBorders>
          </w:tcPr>
          <w:p w14:paraId="097A10CA" w14:textId="77777777" w:rsidR="002509DC" w:rsidRPr="002509DC" w:rsidRDefault="002509DC" w:rsidP="002509DC"/>
        </w:tc>
        <w:tc>
          <w:tcPr>
            <w:tcW w:w="1530" w:type="dxa"/>
            <w:tcBorders>
              <w:top w:val="nil"/>
            </w:tcBorders>
          </w:tcPr>
          <w:p w14:paraId="2AE2C7A9" w14:textId="77777777" w:rsidR="002509DC" w:rsidRPr="002509DC" w:rsidRDefault="002509DC" w:rsidP="002509DC"/>
        </w:tc>
        <w:tc>
          <w:tcPr>
            <w:tcW w:w="1530" w:type="dxa"/>
            <w:tcBorders>
              <w:top w:val="nil"/>
            </w:tcBorders>
          </w:tcPr>
          <w:p w14:paraId="591273A9" w14:textId="77777777" w:rsidR="002509DC" w:rsidRPr="002509DC" w:rsidRDefault="002509DC" w:rsidP="002509DC"/>
        </w:tc>
        <w:tc>
          <w:tcPr>
            <w:tcW w:w="1890" w:type="dxa"/>
          </w:tcPr>
          <w:p w14:paraId="33EC0F5C" w14:textId="77777777" w:rsidR="002509DC" w:rsidRPr="002509DC" w:rsidRDefault="002509DC" w:rsidP="002509DC"/>
        </w:tc>
      </w:tr>
      <w:tr w:rsidR="002509DC" w:rsidRPr="002509DC" w14:paraId="3E9D3754" w14:textId="77777777" w:rsidTr="006E37BF">
        <w:tc>
          <w:tcPr>
            <w:tcW w:w="2880" w:type="dxa"/>
          </w:tcPr>
          <w:p w14:paraId="21BD5868" w14:textId="77777777" w:rsidR="002509DC" w:rsidRPr="002509DC" w:rsidRDefault="002509DC" w:rsidP="002509DC"/>
          <w:p w14:paraId="77F54A2C" w14:textId="77777777" w:rsidR="002509DC" w:rsidRPr="002509DC" w:rsidRDefault="002509DC" w:rsidP="002509DC">
            <w:r w:rsidRPr="002509DC">
              <w:t>(A) Sum innbetalinger</w:t>
            </w:r>
          </w:p>
        </w:tc>
        <w:tc>
          <w:tcPr>
            <w:tcW w:w="1530" w:type="dxa"/>
            <w:tcBorders>
              <w:bottom w:val="nil"/>
            </w:tcBorders>
          </w:tcPr>
          <w:p w14:paraId="182B7A44" w14:textId="77777777" w:rsidR="002509DC" w:rsidRPr="002509DC" w:rsidRDefault="002509DC" w:rsidP="002509DC"/>
        </w:tc>
        <w:tc>
          <w:tcPr>
            <w:tcW w:w="1530" w:type="dxa"/>
            <w:tcBorders>
              <w:bottom w:val="nil"/>
            </w:tcBorders>
          </w:tcPr>
          <w:p w14:paraId="56FE34FB" w14:textId="77777777" w:rsidR="002509DC" w:rsidRPr="002509DC" w:rsidRDefault="002509DC" w:rsidP="002509DC"/>
        </w:tc>
        <w:tc>
          <w:tcPr>
            <w:tcW w:w="1530" w:type="dxa"/>
            <w:tcBorders>
              <w:bottom w:val="nil"/>
            </w:tcBorders>
          </w:tcPr>
          <w:p w14:paraId="71435673" w14:textId="77777777" w:rsidR="002509DC" w:rsidRPr="002509DC" w:rsidRDefault="002509DC" w:rsidP="002509DC"/>
        </w:tc>
        <w:tc>
          <w:tcPr>
            <w:tcW w:w="1890" w:type="dxa"/>
          </w:tcPr>
          <w:p w14:paraId="3F586EBE" w14:textId="77777777" w:rsidR="002509DC" w:rsidRPr="002509DC" w:rsidRDefault="002509DC" w:rsidP="002509DC"/>
        </w:tc>
      </w:tr>
      <w:tr w:rsidR="002509DC" w:rsidRPr="002509DC" w14:paraId="4417EAEF" w14:textId="77777777" w:rsidTr="006E37BF">
        <w:tc>
          <w:tcPr>
            <w:tcW w:w="2880" w:type="dxa"/>
            <w:tcBorders>
              <w:right w:val="nil"/>
            </w:tcBorders>
          </w:tcPr>
          <w:p w14:paraId="30607638" w14:textId="77777777" w:rsidR="002509DC" w:rsidRPr="002509DC" w:rsidRDefault="002509DC" w:rsidP="002509DC"/>
          <w:p w14:paraId="7FA420FA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  <w:r w:rsidRPr="002509DC">
              <w:rPr>
                <w:b/>
                <w:sz w:val="24"/>
                <w:szCs w:val="24"/>
              </w:rPr>
              <w:t>UTBETALINGER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20078" w14:textId="77777777" w:rsidR="002509DC" w:rsidRPr="002509DC" w:rsidRDefault="002509DC" w:rsidP="002509DC"/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28D9EE" w14:textId="77777777" w:rsidR="002509DC" w:rsidRPr="002509DC" w:rsidRDefault="002509DC" w:rsidP="002509DC"/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D4D3C" w14:textId="77777777" w:rsidR="002509DC" w:rsidRPr="002509DC" w:rsidRDefault="002509DC" w:rsidP="002509DC"/>
        </w:tc>
        <w:tc>
          <w:tcPr>
            <w:tcW w:w="1890" w:type="dxa"/>
            <w:tcBorders>
              <w:left w:val="nil"/>
            </w:tcBorders>
          </w:tcPr>
          <w:p w14:paraId="66C8E577" w14:textId="77777777" w:rsidR="002509DC" w:rsidRPr="002509DC" w:rsidRDefault="002509DC" w:rsidP="002509DC"/>
        </w:tc>
      </w:tr>
      <w:tr w:rsidR="002509DC" w:rsidRPr="002509DC" w14:paraId="3CEC0EBC" w14:textId="77777777" w:rsidTr="006E37BF">
        <w:tc>
          <w:tcPr>
            <w:tcW w:w="2880" w:type="dxa"/>
          </w:tcPr>
          <w:p w14:paraId="649CB175" w14:textId="77777777" w:rsidR="002509DC" w:rsidRPr="002509DC" w:rsidRDefault="002509DC" w:rsidP="002509DC">
            <w:r w:rsidRPr="002509DC">
              <w:t>Leverandører</w:t>
            </w:r>
          </w:p>
          <w:p w14:paraId="6A50BF27" w14:textId="77777777" w:rsidR="002509DC" w:rsidRPr="002509DC" w:rsidRDefault="002509DC" w:rsidP="002509DC">
            <w:r w:rsidRPr="002509DC">
              <w:t>Skatt, lønn</w:t>
            </w:r>
          </w:p>
        </w:tc>
        <w:tc>
          <w:tcPr>
            <w:tcW w:w="1530" w:type="dxa"/>
            <w:tcBorders>
              <w:top w:val="nil"/>
            </w:tcBorders>
          </w:tcPr>
          <w:p w14:paraId="36C2195B" w14:textId="77777777" w:rsidR="002509DC" w:rsidRPr="002509DC" w:rsidRDefault="002509DC" w:rsidP="002509DC"/>
        </w:tc>
        <w:tc>
          <w:tcPr>
            <w:tcW w:w="1530" w:type="dxa"/>
            <w:tcBorders>
              <w:top w:val="nil"/>
            </w:tcBorders>
          </w:tcPr>
          <w:p w14:paraId="4F5377E6" w14:textId="77777777" w:rsidR="002509DC" w:rsidRPr="002509DC" w:rsidRDefault="002509DC" w:rsidP="002509DC"/>
        </w:tc>
        <w:tc>
          <w:tcPr>
            <w:tcW w:w="1530" w:type="dxa"/>
            <w:tcBorders>
              <w:top w:val="nil"/>
            </w:tcBorders>
          </w:tcPr>
          <w:p w14:paraId="502B831A" w14:textId="77777777" w:rsidR="002509DC" w:rsidRPr="002509DC" w:rsidRDefault="002509DC" w:rsidP="002509DC"/>
        </w:tc>
        <w:tc>
          <w:tcPr>
            <w:tcW w:w="1890" w:type="dxa"/>
          </w:tcPr>
          <w:p w14:paraId="30516067" w14:textId="77777777" w:rsidR="002509DC" w:rsidRPr="002509DC" w:rsidRDefault="002509DC" w:rsidP="002509DC"/>
        </w:tc>
      </w:tr>
      <w:tr w:rsidR="002509DC" w:rsidRPr="002509DC" w14:paraId="215DCF0B" w14:textId="77777777" w:rsidTr="006E37BF">
        <w:tc>
          <w:tcPr>
            <w:tcW w:w="2880" w:type="dxa"/>
          </w:tcPr>
          <w:p w14:paraId="46FE086E" w14:textId="77777777" w:rsidR="002509DC" w:rsidRPr="002509DC" w:rsidRDefault="002509DC" w:rsidP="002509DC"/>
          <w:p w14:paraId="1A963E67" w14:textId="77777777" w:rsidR="002509DC" w:rsidRPr="002509DC" w:rsidRDefault="002509DC" w:rsidP="002509DC">
            <w:r w:rsidRPr="002509DC">
              <w:t>(B) Sum utbetalinger</w:t>
            </w:r>
          </w:p>
        </w:tc>
        <w:tc>
          <w:tcPr>
            <w:tcW w:w="1530" w:type="dxa"/>
            <w:tcBorders>
              <w:bottom w:val="nil"/>
            </w:tcBorders>
          </w:tcPr>
          <w:p w14:paraId="10E4B21D" w14:textId="77777777" w:rsidR="002509DC" w:rsidRPr="002509DC" w:rsidRDefault="002509DC" w:rsidP="002509DC"/>
        </w:tc>
        <w:tc>
          <w:tcPr>
            <w:tcW w:w="1530" w:type="dxa"/>
            <w:tcBorders>
              <w:bottom w:val="nil"/>
            </w:tcBorders>
          </w:tcPr>
          <w:p w14:paraId="3091BAF5" w14:textId="77777777" w:rsidR="002509DC" w:rsidRPr="002509DC" w:rsidRDefault="002509DC" w:rsidP="002509DC"/>
        </w:tc>
        <w:tc>
          <w:tcPr>
            <w:tcW w:w="1530" w:type="dxa"/>
            <w:tcBorders>
              <w:bottom w:val="nil"/>
            </w:tcBorders>
          </w:tcPr>
          <w:p w14:paraId="61BE1A39" w14:textId="77777777" w:rsidR="002509DC" w:rsidRPr="002509DC" w:rsidRDefault="002509DC" w:rsidP="002509DC"/>
        </w:tc>
        <w:tc>
          <w:tcPr>
            <w:tcW w:w="1890" w:type="dxa"/>
          </w:tcPr>
          <w:p w14:paraId="5500F903" w14:textId="77777777" w:rsidR="002509DC" w:rsidRPr="002509DC" w:rsidRDefault="002509DC" w:rsidP="002509DC"/>
        </w:tc>
      </w:tr>
      <w:tr w:rsidR="002509DC" w:rsidRPr="002509DC" w14:paraId="5BC37790" w14:textId="77777777" w:rsidTr="006E37BF">
        <w:tc>
          <w:tcPr>
            <w:tcW w:w="2880" w:type="dxa"/>
            <w:tcBorders>
              <w:right w:val="nil"/>
            </w:tcBorders>
          </w:tcPr>
          <w:p w14:paraId="26DCA281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</w:p>
          <w:p w14:paraId="7952E99B" w14:textId="77777777" w:rsidR="002509DC" w:rsidRPr="002509DC" w:rsidRDefault="002509DC" w:rsidP="002509DC">
            <w:pPr>
              <w:rPr>
                <w:b/>
                <w:sz w:val="24"/>
                <w:szCs w:val="24"/>
              </w:rPr>
            </w:pPr>
            <w:r w:rsidRPr="002509DC">
              <w:rPr>
                <w:b/>
                <w:sz w:val="24"/>
                <w:szCs w:val="24"/>
              </w:rPr>
              <w:t>LIKVIDE MIDLER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D8C8BB" w14:textId="77777777" w:rsidR="002509DC" w:rsidRPr="002509DC" w:rsidRDefault="002509DC" w:rsidP="002509DC"/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999DA7" w14:textId="77777777" w:rsidR="002509DC" w:rsidRPr="002509DC" w:rsidRDefault="002509DC" w:rsidP="002509DC"/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41E2EA" w14:textId="77777777" w:rsidR="002509DC" w:rsidRPr="002509DC" w:rsidRDefault="002509DC" w:rsidP="002509DC"/>
        </w:tc>
        <w:tc>
          <w:tcPr>
            <w:tcW w:w="1890" w:type="dxa"/>
            <w:tcBorders>
              <w:left w:val="nil"/>
            </w:tcBorders>
          </w:tcPr>
          <w:p w14:paraId="15AAFD48" w14:textId="77777777" w:rsidR="002509DC" w:rsidRPr="002509DC" w:rsidRDefault="002509DC" w:rsidP="002509DC"/>
        </w:tc>
      </w:tr>
      <w:tr w:rsidR="002509DC" w:rsidRPr="002509DC" w14:paraId="1942219A" w14:textId="77777777" w:rsidTr="006E37BF">
        <w:tc>
          <w:tcPr>
            <w:tcW w:w="2880" w:type="dxa"/>
          </w:tcPr>
          <w:p w14:paraId="74CEC94B" w14:textId="77777777" w:rsidR="002509DC" w:rsidRPr="002509DC" w:rsidRDefault="002509DC" w:rsidP="002509DC">
            <w:r w:rsidRPr="002509DC">
              <w:t>Inngående beholdning +</w:t>
            </w:r>
          </w:p>
          <w:p w14:paraId="3C0D375C" w14:textId="77777777" w:rsidR="002509DC" w:rsidRPr="002509DC" w:rsidRDefault="002509DC" w:rsidP="002509DC">
            <w:r w:rsidRPr="002509DC">
              <w:t>Sum innbetalinger (A) +</w:t>
            </w:r>
          </w:p>
          <w:p w14:paraId="62119AAA" w14:textId="77777777" w:rsidR="002509DC" w:rsidRPr="002509DC" w:rsidRDefault="002509DC" w:rsidP="002509DC">
            <w:r w:rsidRPr="002509DC">
              <w:t>Sum utbetalinger (B) -</w:t>
            </w:r>
          </w:p>
        </w:tc>
        <w:tc>
          <w:tcPr>
            <w:tcW w:w="1530" w:type="dxa"/>
            <w:tcBorders>
              <w:top w:val="nil"/>
            </w:tcBorders>
          </w:tcPr>
          <w:p w14:paraId="58674838" w14:textId="77777777" w:rsidR="002509DC" w:rsidRPr="002509DC" w:rsidRDefault="002509DC" w:rsidP="002509DC"/>
        </w:tc>
        <w:tc>
          <w:tcPr>
            <w:tcW w:w="1530" w:type="dxa"/>
            <w:tcBorders>
              <w:top w:val="nil"/>
            </w:tcBorders>
          </w:tcPr>
          <w:p w14:paraId="0D4A6BBB" w14:textId="77777777" w:rsidR="002509DC" w:rsidRPr="002509DC" w:rsidRDefault="002509DC" w:rsidP="002509DC"/>
        </w:tc>
        <w:tc>
          <w:tcPr>
            <w:tcW w:w="1530" w:type="dxa"/>
            <w:tcBorders>
              <w:top w:val="nil"/>
            </w:tcBorders>
          </w:tcPr>
          <w:p w14:paraId="7B13A12C" w14:textId="77777777" w:rsidR="002509DC" w:rsidRPr="002509DC" w:rsidRDefault="002509DC" w:rsidP="002509DC"/>
        </w:tc>
        <w:tc>
          <w:tcPr>
            <w:tcW w:w="1890" w:type="dxa"/>
          </w:tcPr>
          <w:p w14:paraId="3B1B16B0" w14:textId="77777777" w:rsidR="002509DC" w:rsidRPr="002509DC" w:rsidRDefault="002509DC" w:rsidP="002509DC"/>
        </w:tc>
      </w:tr>
      <w:tr w:rsidR="002509DC" w:rsidRPr="002509DC" w14:paraId="53F5387E" w14:textId="77777777" w:rsidTr="006E37BF">
        <w:tc>
          <w:tcPr>
            <w:tcW w:w="2880" w:type="dxa"/>
          </w:tcPr>
          <w:p w14:paraId="190FC53F" w14:textId="77777777" w:rsidR="002509DC" w:rsidRPr="002509DC" w:rsidRDefault="002509DC" w:rsidP="002509DC"/>
          <w:p w14:paraId="0D0ED37D" w14:textId="77777777" w:rsidR="002509DC" w:rsidRPr="002509DC" w:rsidRDefault="002509DC" w:rsidP="002509DC">
            <w:r w:rsidRPr="002509DC">
              <w:t>Utgående beholdning +/-</w:t>
            </w:r>
          </w:p>
        </w:tc>
        <w:tc>
          <w:tcPr>
            <w:tcW w:w="1530" w:type="dxa"/>
          </w:tcPr>
          <w:p w14:paraId="0CD40E79" w14:textId="77777777" w:rsidR="002509DC" w:rsidRPr="002509DC" w:rsidRDefault="002509DC" w:rsidP="002509DC"/>
        </w:tc>
        <w:tc>
          <w:tcPr>
            <w:tcW w:w="1530" w:type="dxa"/>
          </w:tcPr>
          <w:p w14:paraId="3E3BE3F1" w14:textId="77777777" w:rsidR="002509DC" w:rsidRPr="002509DC" w:rsidRDefault="002509DC" w:rsidP="002509DC"/>
        </w:tc>
        <w:tc>
          <w:tcPr>
            <w:tcW w:w="1530" w:type="dxa"/>
          </w:tcPr>
          <w:p w14:paraId="1AA45FEE" w14:textId="77777777" w:rsidR="002509DC" w:rsidRPr="002509DC" w:rsidRDefault="002509DC" w:rsidP="002509DC"/>
        </w:tc>
        <w:tc>
          <w:tcPr>
            <w:tcW w:w="1890" w:type="dxa"/>
          </w:tcPr>
          <w:p w14:paraId="2F00FCF6" w14:textId="77777777" w:rsidR="002509DC" w:rsidRPr="002509DC" w:rsidRDefault="002509DC" w:rsidP="002509DC"/>
        </w:tc>
      </w:tr>
    </w:tbl>
    <w:p w14:paraId="01850C6C" w14:textId="77777777" w:rsidR="004443CB" w:rsidRPr="004443CB" w:rsidRDefault="004443CB" w:rsidP="00E71ADD">
      <w:pPr>
        <w:rPr>
          <w:lang w:val="en-US"/>
        </w:rPr>
      </w:pPr>
    </w:p>
    <w:sectPr w:rsidR="004443CB" w:rsidRPr="004443CB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A" w14:textId="77777777" w:rsidR="00B61BBB" w:rsidRDefault="00B61BBB" w:rsidP="00015998">
      <w:pPr>
        <w:spacing w:line="240" w:lineRule="auto"/>
      </w:pPr>
      <w:r>
        <w:separator/>
      </w:r>
    </w:p>
  </w:endnote>
  <w:endnote w:type="continuationSeparator" w:id="0">
    <w:p w14:paraId="4EA81B46" w14:textId="77777777" w:rsidR="00B61BBB" w:rsidRDefault="00B61BBB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0764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A5BA305" wp14:editId="6889D8D2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4B445BFF" w14:textId="77777777" w:rsidR="00AC7E0A" w:rsidRPr="008A340B" w:rsidRDefault="00AC7E0A">
    <w:pPr>
      <w:pStyle w:val="Bunntekst"/>
      <w:rPr>
        <w:sz w:val="12"/>
        <w:szCs w:val="12"/>
      </w:rPr>
    </w:pPr>
    <w:r w:rsidRPr="008A340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4C1F" w14:textId="77777777" w:rsidR="00B61BBB" w:rsidRDefault="00B61BBB" w:rsidP="00015998">
      <w:pPr>
        <w:spacing w:line="240" w:lineRule="auto"/>
      </w:pPr>
      <w:r>
        <w:separator/>
      </w:r>
    </w:p>
  </w:footnote>
  <w:footnote w:type="continuationSeparator" w:id="0">
    <w:p w14:paraId="1EE23DAB" w14:textId="77777777" w:rsidR="00B61BBB" w:rsidRDefault="00B61BBB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1E1C" w14:textId="77777777" w:rsidR="00AC7E0A" w:rsidRPr="00015998" w:rsidRDefault="0094200A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6CDB3EACAC2B6449ADC93EB894807766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14C1B72" wp14:editId="0FC5E35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5AF756B" wp14:editId="27386A8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BB"/>
    <w:rsid w:val="00015998"/>
    <w:rsid w:val="001736CA"/>
    <w:rsid w:val="001C2309"/>
    <w:rsid w:val="001D554C"/>
    <w:rsid w:val="002509D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8A340B"/>
    <w:rsid w:val="0094200A"/>
    <w:rsid w:val="00AC7E0A"/>
    <w:rsid w:val="00B61BBB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687EDE"/>
  <w15:docId w15:val="{EEB6C605-8599-45B6-AEB0-84E67B0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B3EACAC2B6449ADC93EB8948077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1D783-F26E-714F-BAEE-D052C701AE9C}"/>
      </w:docPartPr>
      <w:docPartBody>
        <w:p w:rsidR="00C9003F" w:rsidRDefault="00C9003F">
          <w:pPr>
            <w:pStyle w:val="6CDB3EACAC2B6449ADC93EB894807766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3F"/>
    <w:rsid w:val="00C9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CDB3EACAC2B6449ADC93EB894807766">
    <w:name w:val="6CDB3EACAC2B6449ADC93EB894807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56A47302-80ED-43D4-9282-FAD0F52479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I. Haugaard</cp:lastModifiedBy>
  <cp:revision>2</cp:revision>
  <dcterms:created xsi:type="dcterms:W3CDTF">2022-06-27T11:36:00Z</dcterms:created>
  <dcterms:modified xsi:type="dcterms:W3CDTF">2022-06-27T11:36:00Z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