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FACA" w14:textId="77777777" w:rsidR="00F810E5" w:rsidRPr="00F810E5" w:rsidRDefault="00F810E5" w:rsidP="00F810E5">
      <w:pPr>
        <w:rPr>
          <w:b/>
          <w:sz w:val="40"/>
          <w:szCs w:val="40"/>
        </w:rPr>
      </w:pPr>
      <w:r w:rsidRPr="00F810E5">
        <w:rPr>
          <w:b/>
          <w:sz w:val="40"/>
          <w:szCs w:val="40"/>
        </w:rPr>
        <w:t>Resultatbudsjett</w:t>
      </w:r>
    </w:p>
    <w:p w14:paraId="128ED8A6" w14:textId="77777777" w:rsidR="00F810E5" w:rsidRPr="00F810E5" w:rsidRDefault="00F810E5" w:rsidP="00F810E5"/>
    <w:p w14:paraId="0D1A13CD" w14:textId="77777777" w:rsidR="00F810E5" w:rsidRPr="00F810E5" w:rsidRDefault="00F810E5" w:rsidP="00F810E5">
      <w:r w:rsidRPr="00F810E5">
        <w:t>Resultatbudsjett kan gi svar på om dere vil tjene penger på virksomheten. Budsjettet kan vise hvilke måneder som vil gi underskudd og hvilke som vil gi overskudd. I begynnelsen er det normalt underskudd, fordi det tar tid å få opparbeidet omsetningen. Men dette må ikke pågå for lenge. Da kan lett gjelden til slutt bli større enn ved oppstarten – og det er jo ikke meningen.</w:t>
      </w:r>
    </w:p>
    <w:p w14:paraId="3C7666FE" w14:textId="77777777" w:rsidR="00F810E5" w:rsidRDefault="00F810E5" w:rsidP="00F810E5"/>
    <w:p w14:paraId="2559F35B" w14:textId="77777777" w:rsidR="00F810E5" w:rsidRPr="00F810E5" w:rsidRDefault="00F810E5" w:rsidP="00F810E5"/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95"/>
      </w:tblGrid>
      <w:tr w:rsidR="00F810E5" w:rsidRPr="00F810E5" w14:paraId="352FF558" w14:textId="77777777" w:rsidTr="006E37BF">
        <w:trPr>
          <w:cantSplit/>
        </w:trPr>
        <w:tc>
          <w:tcPr>
            <w:tcW w:w="4465" w:type="dxa"/>
          </w:tcPr>
          <w:p w14:paraId="06D9BA63" w14:textId="77777777" w:rsidR="00F810E5" w:rsidRPr="00F810E5" w:rsidRDefault="00F810E5" w:rsidP="00F810E5">
            <w:pPr>
              <w:rPr>
                <w:b/>
              </w:rPr>
            </w:pPr>
          </w:p>
          <w:p w14:paraId="69D010A6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INNTEKTER</w:t>
            </w:r>
          </w:p>
        </w:tc>
        <w:tc>
          <w:tcPr>
            <w:tcW w:w="4895" w:type="dxa"/>
          </w:tcPr>
          <w:p w14:paraId="6E1BA258" w14:textId="77777777" w:rsidR="00F810E5" w:rsidRPr="00F810E5" w:rsidRDefault="00F810E5" w:rsidP="00F810E5"/>
        </w:tc>
      </w:tr>
      <w:tr w:rsidR="00F810E5" w:rsidRPr="00F810E5" w14:paraId="33BB1FFB" w14:textId="77777777" w:rsidTr="006E37BF">
        <w:trPr>
          <w:cantSplit/>
        </w:trPr>
        <w:tc>
          <w:tcPr>
            <w:tcW w:w="4465" w:type="dxa"/>
          </w:tcPr>
          <w:p w14:paraId="0BE3EFB0" w14:textId="77777777" w:rsidR="00F810E5" w:rsidRPr="00F810E5" w:rsidRDefault="00F810E5" w:rsidP="00F810E5">
            <w:r w:rsidRPr="00F810E5">
              <w:t>Salg av varer og tjenester</w:t>
            </w:r>
          </w:p>
        </w:tc>
        <w:tc>
          <w:tcPr>
            <w:tcW w:w="4895" w:type="dxa"/>
          </w:tcPr>
          <w:p w14:paraId="426EE7B0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5E815E82" w14:textId="77777777" w:rsidTr="006E37BF">
        <w:trPr>
          <w:cantSplit/>
        </w:trPr>
        <w:tc>
          <w:tcPr>
            <w:tcW w:w="4465" w:type="dxa"/>
          </w:tcPr>
          <w:p w14:paraId="2CC6C03E" w14:textId="77777777" w:rsidR="00F810E5" w:rsidRPr="00F810E5" w:rsidRDefault="00F810E5" w:rsidP="00F810E5">
            <w:r w:rsidRPr="00F810E5">
              <w:t>Andre inntekter (ikke renteinntekter)</w:t>
            </w:r>
          </w:p>
        </w:tc>
        <w:tc>
          <w:tcPr>
            <w:tcW w:w="4895" w:type="dxa"/>
          </w:tcPr>
          <w:p w14:paraId="5FC9DF1E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312E45CC" w14:textId="77777777" w:rsidTr="006E37BF">
        <w:trPr>
          <w:cantSplit/>
        </w:trPr>
        <w:tc>
          <w:tcPr>
            <w:tcW w:w="4465" w:type="dxa"/>
          </w:tcPr>
          <w:p w14:paraId="24138E8D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KOSTNADER</w:t>
            </w:r>
          </w:p>
        </w:tc>
        <w:tc>
          <w:tcPr>
            <w:tcW w:w="4895" w:type="dxa"/>
          </w:tcPr>
          <w:p w14:paraId="1D506B3A" w14:textId="77777777" w:rsidR="00F810E5" w:rsidRPr="00F810E5" w:rsidRDefault="00F810E5" w:rsidP="00F810E5"/>
        </w:tc>
      </w:tr>
      <w:tr w:rsidR="00F810E5" w:rsidRPr="00F810E5" w14:paraId="102F536C" w14:textId="77777777" w:rsidTr="006E37BF">
        <w:trPr>
          <w:cantSplit/>
        </w:trPr>
        <w:tc>
          <w:tcPr>
            <w:tcW w:w="4465" w:type="dxa"/>
          </w:tcPr>
          <w:p w14:paraId="57385FA6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Innkjøp for foredling og salg</w:t>
            </w:r>
          </w:p>
        </w:tc>
        <w:tc>
          <w:tcPr>
            <w:tcW w:w="4895" w:type="dxa"/>
          </w:tcPr>
          <w:p w14:paraId="28BA5A84" w14:textId="77777777" w:rsidR="00F810E5" w:rsidRPr="00F810E5" w:rsidRDefault="00F810E5" w:rsidP="00F810E5"/>
        </w:tc>
      </w:tr>
      <w:tr w:rsidR="00F810E5" w:rsidRPr="00F810E5" w14:paraId="2463E58E" w14:textId="77777777" w:rsidTr="006E37BF">
        <w:trPr>
          <w:cantSplit/>
        </w:trPr>
        <w:tc>
          <w:tcPr>
            <w:tcW w:w="4465" w:type="dxa"/>
          </w:tcPr>
          <w:p w14:paraId="02A00512" w14:textId="77777777" w:rsidR="00F810E5" w:rsidRPr="00F810E5" w:rsidRDefault="00F810E5" w:rsidP="00F810E5">
            <w:r w:rsidRPr="00F810E5">
              <w:t>Råvarer</w:t>
            </w:r>
          </w:p>
        </w:tc>
        <w:tc>
          <w:tcPr>
            <w:tcW w:w="4895" w:type="dxa"/>
          </w:tcPr>
          <w:p w14:paraId="4FEF24CE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580762BB" w14:textId="77777777" w:rsidTr="006E37BF">
        <w:trPr>
          <w:cantSplit/>
        </w:trPr>
        <w:tc>
          <w:tcPr>
            <w:tcW w:w="4465" w:type="dxa"/>
          </w:tcPr>
          <w:p w14:paraId="276A4697" w14:textId="77777777" w:rsidR="00F810E5" w:rsidRPr="00F810E5" w:rsidRDefault="00F810E5" w:rsidP="00F810E5">
            <w:r w:rsidRPr="00F810E5">
              <w:t>Handelsvarer</w:t>
            </w:r>
          </w:p>
        </w:tc>
        <w:tc>
          <w:tcPr>
            <w:tcW w:w="4895" w:type="dxa"/>
          </w:tcPr>
          <w:p w14:paraId="3322C5B4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3CEBD993" w14:textId="77777777" w:rsidTr="006E37BF">
        <w:trPr>
          <w:cantSplit/>
        </w:trPr>
        <w:tc>
          <w:tcPr>
            <w:tcW w:w="4465" w:type="dxa"/>
          </w:tcPr>
          <w:p w14:paraId="2E637FB1" w14:textId="77777777" w:rsidR="00F810E5" w:rsidRPr="00F810E5" w:rsidRDefault="00F810E5" w:rsidP="00F810E5">
            <w:pPr>
              <w:rPr>
                <w:b/>
              </w:rPr>
            </w:pPr>
          </w:p>
          <w:p w14:paraId="3A268863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BRUTTORESULTAT</w:t>
            </w:r>
          </w:p>
        </w:tc>
        <w:tc>
          <w:tcPr>
            <w:tcW w:w="4895" w:type="dxa"/>
          </w:tcPr>
          <w:p w14:paraId="734B04B2" w14:textId="77777777" w:rsidR="00F810E5" w:rsidRPr="00F810E5" w:rsidRDefault="00F810E5" w:rsidP="00F810E5">
            <w:pPr>
              <w:rPr>
                <w:b/>
              </w:rPr>
            </w:pPr>
          </w:p>
          <w:p w14:paraId="20000C7D" w14:textId="77777777" w:rsidR="00F810E5" w:rsidRPr="00F810E5" w:rsidRDefault="00F810E5" w:rsidP="00F810E5">
            <w:r w:rsidRPr="00F810E5">
              <w:rPr>
                <w:b/>
              </w:rPr>
              <w:t>Kr</w:t>
            </w:r>
          </w:p>
        </w:tc>
      </w:tr>
      <w:tr w:rsidR="00F810E5" w:rsidRPr="00F810E5" w14:paraId="20CFF1C7" w14:textId="77777777" w:rsidTr="006E37BF">
        <w:trPr>
          <w:cantSplit/>
        </w:trPr>
        <w:tc>
          <w:tcPr>
            <w:tcW w:w="4465" w:type="dxa"/>
          </w:tcPr>
          <w:p w14:paraId="3F069ECA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Personalkostnader</w:t>
            </w:r>
          </w:p>
        </w:tc>
        <w:tc>
          <w:tcPr>
            <w:tcW w:w="4895" w:type="dxa"/>
          </w:tcPr>
          <w:p w14:paraId="7C0682AC" w14:textId="77777777" w:rsidR="00F810E5" w:rsidRPr="00F810E5" w:rsidRDefault="00F810E5" w:rsidP="00F810E5"/>
        </w:tc>
      </w:tr>
      <w:tr w:rsidR="00F810E5" w:rsidRPr="00F810E5" w14:paraId="3B8466B0" w14:textId="77777777" w:rsidTr="006E37BF">
        <w:trPr>
          <w:cantSplit/>
        </w:trPr>
        <w:tc>
          <w:tcPr>
            <w:tcW w:w="4465" w:type="dxa"/>
          </w:tcPr>
          <w:p w14:paraId="647B2B58" w14:textId="77777777" w:rsidR="00F810E5" w:rsidRPr="00F810E5" w:rsidRDefault="00F810E5" w:rsidP="00F810E5">
            <w:r w:rsidRPr="00F810E5">
              <w:t>Lønn og sosiale utgifter</w:t>
            </w:r>
          </w:p>
        </w:tc>
        <w:tc>
          <w:tcPr>
            <w:tcW w:w="4895" w:type="dxa"/>
          </w:tcPr>
          <w:p w14:paraId="643AB6D1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4F00BAB2" w14:textId="77777777" w:rsidTr="006E37BF">
        <w:trPr>
          <w:cantSplit/>
        </w:trPr>
        <w:tc>
          <w:tcPr>
            <w:tcW w:w="4465" w:type="dxa"/>
          </w:tcPr>
          <w:p w14:paraId="616443F4" w14:textId="77777777" w:rsidR="00F810E5" w:rsidRPr="00F810E5" w:rsidRDefault="00F810E5" w:rsidP="00F810E5">
            <w:r w:rsidRPr="00F810E5">
              <w:t>Reisekostnader, bilutgifter, opplæring</w:t>
            </w:r>
          </w:p>
        </w:tc>
        <w:tc>
          <w:tcPr>
            <w:tcW w:w="4895" w:type="dxa"/>
          </w:tcPr>
          <w:p w14:paraId="5E8FD58F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0FCB3803" w14:textId="77777777" w:rsidTr="006E37BF">
        <w:trPr>
          <w:cantSplit/>
        </w:trPr>
        <w:tc>
          <w:tcPr>
            <w:tcW w:w="4465" w:type="dxa"/>
          </w:tcPr>
          <w:p w14:paraId="6A072025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Andre kostnader</w:t>
            </w:r>
          </w:p>
        </w:tc>
        <w:tc>
          <w:tcPr>
            <w:tcW w:w="4895" w:type="dxa"/>
          </w:tcPr>
          <w:p w14:paraId="2E691158" w14:textId="77777777" w:rsidR="00F810E5" w:rsidRPr="00F810E5" w:rsidRDefault="00F810E5" w:rsidP="00F810E5"/>
        </w:tc>
      </w:tr>
      <w:tr w:rsidR="00F810E5" w:rsidRPr="00F810E5" w14:paraId="7D5908E3" w14:textId="77777777" w:rsidTr="006E37BF">
        <w:trPr>
          <w:cantSplit/>
        </w:trPr>
        <w:tc>
          <w:tcPr>
            <w:tcW w:w="4465" w:type="dxa"/>
          </w:tcPr>
          <w:p w14:paraId="023072CE" w14:textId="77777777" w:rsidR="00F810E5" w:rsidRPr="00F810E5" w:rsidRDefault="00F810E5" w:rsidP="00F810E5">
            <w:r w:rsidRPr="00F810E5">
              <w:t>Leie av lokale</w:t>
            </w:r>
          </w:p>
        </w:tc>
        <w:tc>
          <w:tcPr>
            <w:tcW w:w="4895" w:type="dxa"/>
          </w:tcPr>
          <w:p w14:paraId="17B106A8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3081511C" w14:textId="77777777" w:rsidTr="006E37BF">
        <w:trPr>
          <w:cantSplit/>
        </w:trPr>
        <w:tc>
          <w:tcPr>
            <w:tcW w:w="4465" w:type="dxa"/>
          </w:tcPr>
          <w:p w14:paraId="5BB6E399" w14:textId="77777777" w:rsidR="00F810E5" w:rsidRPr="00F810E5" w:rsidRDefault="00F810E5" w:rsidP="00F810E5">
            <w:r w:rsidRPr="00F810E5">
              <w:t>Forsikringer</w:t>
            </w:r>
          </w:p>
        </w:tc>
        <w:tc>
          <w:tcPr>
            <w:tcW w:w="4895" w:type="dxa"/>
          </w:tcPr>
          <w:p w14:paraId="12465D98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37A8B25F" w14:textId="77777777" w:rsidTr="006E37BF">
        <w:trPr>
          <w:cantSplit/>
        </w:trPr>
        <w:tc>
          <w:tcPr>
            <w:tcW w:w="4465" w:type="dxa"/>
          </w:tcPr>
          <w:p w14:paraId="6C115E2F" w14:textId="77777777" w:rsidR="00F810E5" w:rsidRPr="00F810E5" w:rsidRDefault="00F810E5" w:rsidP="00F810E5">
            <w:r w:rsidRPr="00F810E5">
              <w:t>Telefon/faks/internett</w:t>
            </w:r>
          </w:p>
        </w:tc>
        <w:tc>
          <w:tcPr>
            <w:tcW w:w="4895" w:type="dxa"/>
          </w:tcPr>
          <w:p w14:paraId="7157280F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70B60A2A" w14:textId="77777777" w:rsidTr="006E37BF">
        <w:trPr>
          <w:cantSplit/>
        </w:trPr>
        <w:tc>
          <w:tcPr>
            <w:tcW w:w="4465" w:type="dxa"/>
          </w:tcPr>
          <w:p w14:paraId="5DCFC824" w14:textId="77777777" w:rsidR="00F810E5" w:rsidRPr="00F810E5" w:rsidRDefault="00F810E5" w:rsidP="00F810E5">
            <w:r w:rsidRPr="00F810E5">
              <w:t>Kontormateriell</w:t>
            </w:r>
          </w:p>
        </w:tc>
        <w:tc>
          <w:tcPr>
            <w:tcW w:w="4895" w:type="dxa"/>
          </w:tcPr>
          <w:p w14:paraId="073E00EC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48AA4E98" w14:textId="77777777" w:rsidTr="006E37BF">
        <w:trPr>
          <w:cantSplit/>
        </w:trPr>
        <w:tc>
          <w:tcPr>
            <w:tcW w:w="4465" w:type="dxa"/>
          </w:tcPr>
          <w:p w14:paraId="12B0E273" w14:textId="77777777" w:rsidR="00F810E5" w:rsidRPr="00F810E5" w:rsidRDefault="00F810E5" w:rsidP="00F810E5">
            <w:r w:rsidRPr="00F810E5">
              <w:t>Trykksaker</w:t>
            </w:r>
          </w:p>
        </w:tc>
        <w:tc>
          <w:tcPr>
            <w:tcW w:w="4895" w:type="dxa"/>
          </w:tcPr>
          <w:p w14:paraId="26EC0C8D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63060800" w14:textId="77777777" w:rsidTr="006E37BF">
        <w:trPr>
          <w:cantSplit/>
        </w:trPr>
        <w:tc>
          <w:tcPr>
            <w:tcW w:w="4465" w:type="dxa"/>
          </w:tcPr>
          <w:p w14:paraId="48960119" w14:textId="77777777" w:rsidR="00F810E5" w:rsidRPr="00F810E5" w:rsidRDefault="00F810E5" w:rsidP="00F810E5">
            <w:r w:rsidRPr="00F810E5">
              <w:t>Markedsføring</w:t>
            </w:r>
          </w:p>
        </w:tc>
        <w:tc>
          <w:tcPr>
            <w:tcW w:w="4895" w:type="dxa"/>
          </w:tcPr>
          <w:p w14:paraId="3DB4FACB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5259B76E" w14:textId="77777777" w:rsidTr="006E37BF">
        <w:trPr>
          <w:cantSplit/>
        </w:trPr>
        <w:tc>
          <w:tcPr>
            <w:tcW w:w="4465" w:type="dxa"/>
          </w:tcPr>
          <w:p w14:paraId="796DC210" w14:textId="77777777" w:rsidR="00F810E5" w:rsidRPr="00F810E5" w:rsidRDefault="00F810E5" w:rsidP="00F810E5">
            <w:r w:rsidRPr="00F810E5">
              <w:t>Forbruksmateriell</w:t>
            </w:r>
          </w:p>
        </w:tc>
        <w:tc>
          <w:tcPr>
            <w:tcW w:w="4895" w:type="dxa"/>
          </w:tcPr>
          <w:p w14:paraId="02BAC665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1965DE45" w14:textId="77777777" w:rsidTr="006E37BF">
        <w:trPr>
          <w:cantSplit/>
        </w:trPr>
        <w:tc>
          <w:tcPr>
            <w:tcW w:w="4465" w:type="dxa"/>
          </w:tcPr>
          <w:p w14:paraId="56DECD48" w14:textId="77777777" w:rsidR="00F810E5" w:rsidRPr="00F810E5" w:rsidRDefault="00F810E5" w:rsidP="00F810E5">
            <w:r w:rsidRPr="00F810E5">
              <w:t>Verktøy/maskiner/inventar</w:t>
            </w:r>
          </w:p>
        </w:tc>
        <w:tc>
          <w:tcPr>
            <w:tcW w:w="4895" w:type="dxa"/>
          </w:tcPr>
          <w:p w14:paraId="3C76173A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0B6BCC8C" w14:textId="77777777" w:rsidTr="006E37BF">
        <w:trPr>
          <w:cantSplit/>
        </w:trPr>
        <w:tc>
          <w:tcPr>
            <w:tcW w:w="4465" w:type="dxa"/>
          </w:tcPr>
          <w:p w14:paraId="740CBA81" w14:textId="77777777" w:rsidR="00F810E5" w:rsidRPr="00F810E5" w:rsidRDefault="00F810E5" w:rsidP="00F810E5">
            <w:r w:rsidRPr="00F810E5">
              <w:t>Diverse andre kostnader</w:t>
            </w:r>
          </w:p>
        </w:tc>
        <w:tc>
          <w:tcPr>
            <w:tcW w:w="4895" w:type="dxa"/>
          </w:tcPr>
          <w:p w14:paraId="275BE4F8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1980A77D" w14:textId="77777777" w:rsidTr="006E37BF">
        <w:trPr>
          <w:cantSplit/>
        </w:trPr>
        <w:tc>
          <w:tcPr>
            <w:tcW w:w="4465" w:type="dxa"/>
          </w:tcPr>
          <w:p w14:paraId="4192D127" w14:textId="77777777" w:rsidR="00F810E5" w:rsidRPr="00F810E5" w:rsidRDefault="00F810E5" w:rsidP="00F810E5">
            <w:pPr>
              <w:rPr>
                <w:b/>
              </w:rPr>
            </w:pPr>
          </w:p>
          <w:p w14:paraId="386EAB25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RESULTAT FØR AVSKRIVNINGER</w:t>
            </w:r>
          </w:p>
        </w:tc>
        <w:tc>
          <w:tcPr>
            <w:tcW w:w="4895" w:type="dxa"/>
          </w:tcPr>
          <w:p w14:paraId="08A88C74" w14:textId="77777777" w:rsidR="00F810E5" w:rsidRPr="00F810E5" w:rsidRDefault="00F810E5" w:rsidP="00F810E5">
            <w:pPr>
              <w:rPr>
                <w:b/>
              </w:rPr>
            </w:pPr>
          </w:p>
          <w:p w14:paraId="4520E1BB" w14:textId="77777777" w:rsidR="00F810E5" w:rsidRPr="00F810E5" w:rsidRDefault="00F810E5" w:rsidP="00F810E5">
            <w:r w:rsidRPr="00F810E5">
              <w:rPr>
                <w:b/>
              </w:rPr>
              <w:t>Kr</w:t>
            </w:r>
          </w:p>
        </w:tc>
      </w:tr>
      <w:tr w:rsidR="00F810E5" w:rsidRPr="00F810E5" w14:paraId="26FDC877" w14:textId="77777777" w:rsidTr="006E37BF">
        <w:trPr>
          <w:cantSplit/>
        </w:trPr>
        <w:tc>
          <w:tcPr>
            <w:tcW w:w="4465" w:type="dxa"/>
          </w:tcPr>
          <w:p w14:paraId="77A6371B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Avskrivninger ifølge plan</w:t>
            </w:r>
          </w:p>
        </w:tc>
        <w:tc>
          <w:tcPr>
            <w:tcW w:w="4895" w:type="dxa"/>
          </w:tcPr>
          <w:p w14:paraId="3E9CF8B3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013533EF" w14:textId="77777777" w:rsidTr="006E37BF">
        <w:trPr>
          <w:cantSplit/>
        </w:trPr>
        <w:tc>
          <w:tcPr>
            <w:tcW w:w="4465" w:type="dxa"/>
          </w:tcPr>
          <w:p w14:paraId="7100441C" w14:textId="77777777" w:rsidR="00F810E5" w:rsidRPr="00F810E5" w:rsidRDefault="00F810E5" w:rsidP="00F810E5">
            <w:pPr>
              <w:rPr>
                <w:b/>
              </w:rPr>
            </w:pPr>
          </w:p>
          <w:p w14:paraId="3241DFEE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RESULTAT ETTER AVSKRIVNINGER</w:t>
            </w:r>
          </w:p>
        </w:tc>
        <w:tc>
          <w:tcPr>
            <w:tcW w:w="4895" w:type="dxa"/>
          </w:tcPr>
          <w:p w14:paraId="24388DBF" w14:textId="77777777" w:rsidR="00F810E5" w:rsidRPr="00F810E5" w:rsidRDefault="00F810E5" w:rsidP="00F810E5">
            <w:pPr>
              <w:rPr>
                <w:b/>
              </w:rPr>
            </w:pPr>
          </w:p>
          <w:p w14:paraId="28A29B86" w14:textId="77777777" w:rsidR="00F810E5" w:rsidRPr="00F810E5" w:rsidRDefault="00F810E5" w:rsidP="00F810E5">
            <w:r w:rsidRPr="00F810E5">
              <w:rPr>
                <w:b/>
              </w:rPr>
              <w:t>Kr</w:t>
            </w:r>
          </w:p>
        </w:tc>
      </w:tr>
      <w:tr w:rsidR="00F810E5" w:rsidRPr="00F810E5" w14:paraId="3EBE48DC" w14:textId="77777777" w:rsidTr="006E37BF">
        <w:trPr>
          <w:cantSplit/>
        </w:trPr>
        <w:tc>
          <w:tcPr>
            <w:tcW w:w="4465" w:type="dxa"/>
          </w:tcPr>
          <w:p w14:paraId="7115F98A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+/- Finansielle inntekter og kostnader</w:t>
            </w:r>
          </w:p>
        </w:tc>
        <w:tc>
          <w:tcPr>
            <w:tcW w:w="4895" w:type="dxa"/>
          </w:tcPr>
          <w:p w14:paraId="7313194B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6135FFC8" w14:textId="77777777" w:rsidTr="006E37BF">
        <w:trPr>
          <w:cantSplit/>
        </w:trPr>
        <w:tc>
          <w:tcPr>
            <w:tcW w:w="4465" w:type="dxa"/>
          </w:tcPr>
          <w:p w14:paraId="24FDE814" w14:textId="77777777" w:rsidR="00F810E5" w:rsidRPr="00F810E5" w:rsidRDefault="00F810E5" w:rsidP="00F810E5">
            <w:r w:rsidRPr="00F810E5">
              <w:t>+   Renteinntekter</w:t>
            </w:r>
          </w:p>
        </w:tc>
        <w:tc>
          <w:tcPr>
            <w:tcW w:w="4895" w:type="dxa"/>
          </w:tcPr>
          <w:p w14:paraId="3BBD1E08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272BB4B0" w14:textId="77777777" w:rsidTr="006E37BF">
        <w:trPr>
          <w:cantSplit/>
        </w:trPr>
        <w:tc>
          <w:tcPr>
            <w:tcW w:w="4465" w:type="dxa"/>
          </w:tcPr>
          <w:p w14:paraId="6FA2848E" w14:textId="77777777" w:rsidR="00F810E5" w:rsidRPr="00F810E5" w:rsidRDefault="00F810E5" w:rsidP="00F810E5">
            <w:r w:rsidRPr="00F810E5">
              <w:t>-    Rentekostnader</w:t>
            </w:r>
          </w:p>
        </w:tc>
        <w:tc>
          <w:tcPr>
            <w:tcW w:w="4895" w:type="dxa"/>
          </w:tcPr>
          <w:p w14:paraId="48C420D0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72BB0A59" w14:textId="77777777" w:rsidTr="006E37BF">
        <w:trPr>
          <w:cantSplit/>
        </w:trPr>
        <w:tc>
          <w:tcPr>
            <w:tcW w:w="4465" w:type="dxa"/>
          </w:tcPr>
          <w:p w14:paraId="52BF97B5" w14:textId="77777777" w:rsidR="00F810E5" w:rsidRPr="00F810E5" w:rsidRDefault="00F810E5" w:rsidP="00F810E5">
            <w:pPr>
              <w:rPr>
                <w:b/>
              </w:rPr>
            </w:pPr>
          </w:p>
          <w:p w14:paraId="1B2BD771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RESULTAT ETTER FINANSIELLE POSTER</w:t>
            </w:r>
          </w:p>
        </w:tc>
        <w:tc>
          <w:tcPr>
            <w:tcW w:w="4895" w:type="dxa"/>
          </w:tcPr>
          <w:p w14:paraId="7BF4D7F9" w14:textId="77777777" w:rsidR="00F810E5" w:rsidRPr="00F810E5" w:rsidRDefault="00F810E5" w:rsidP="00F810E5">
            <w:pPr>
              <w:rPr>
                <w:b/>
              </w:rPr>
            </w:pPr>
          </w:p>
          <w:p w14:paraId="7B0E680F" w14:textId="77777777" w:rsidR="00F810E5" w:rsidRPr="00F810E5" w:rsidRDefault="00F810E5" w:rsidP="00F810E5">
            <w:r w:rsidRPr="00F810E5">
              <w:rPr>
                <w:b/>
              </w:rPr>
              <w:t>Kr</w:t>
            </w:r>
          </w:p>
        </w:tc>
      </w:tr>
      <w:tr w:rsidR="00F810E5" w:rsidRPr="00F810E5" w14:paraId="39786AEC" w14:textId="77777777" w:rsidTr="006E37BF">
        <w:trPr>
          <w:cantSplit/>
        </w:trPr>
        <w:tc>
          <w:tcPr>
            <w:tcW w:w="4465" w:type="dxa"/>
          </w:tcPr>
          <w:p w14:paraId="0C88DEC3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Disposisjoner</w:t>
            </w:r>
          </w:p>
        </w:tc>
        <w:tc>
          <w:tcPr>
            <w:tcW w:w="4895" w:type="dxa"/>
          </w:tcPr>
          <w:p w14:paraId="79D69E00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5E906B2B" w14:textId="77777777" w:rsidTr="006E37BF">
        <w:trPr>
          <w:cantSplit/>
        </w:trPr>
        <w:tc>
          <w:tcPr>
            <w:tcW w:w="4465" w:type="dxa"/>
          </w:tcPr>
          <w:p w14:paraId="5BAAC290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Skatt</w:t>
            </w:r>
          </w:p>
        </w:tc>
        <w:tc>
          <w:tcPr>
            <w:tcW w:w="4895" w:type="dxa"/>
          </w:tcPr>
          <w:p w14:paraId="40F6FE8E" w14:textId="77777777" w:rsidR="00F810E5" w:rsidRPr="00F810E5" w:rsidRDefault="00F810E5" w:rsidP="00F810E5">
            <w:r w:rsidRPr="00F810E5">
              <w:t>Kr</w:t>
            </w:r>
          </w:p>
        </w:tc>
      </w:tr>
      <w:tr w:rsidR="00F810E5" w:rsidRPr="00F810E5" w14:paraId="120ED251" w14:textId="77777777" w:rsidTr="006E37BF">
        <w:trPr>
          <w:cantSplit/>
        </w:trPr>
        <w:tc>
          <w:tcPr>
            <w:tcW w:w="4465" w:type="dxa"/>
          </w:tcPr>
          <w:p w14:paraId="656C4BCD" w14:textId="77777777" w:rsidR="00F810E5" w:rsidRPr="00F810E5" w:rsidRDefault="00F810E5" w:rsidP="00F810E5">
            <w:pPr>
              <w:rPr>
                <w:b/>
              </w:rPr>
            </w:pPr>
          </w:p>
          <w:p w14:paraId="06A4E8FE" w14:textId="77777777" w:rsidR="00F810E5" w:rsidRPr="00F810E5" w:rsidRDefault="00F810E5" w:rsidP="00F810E5">
            <w:pPr>
              <w:rPr>
                <w:b/>
              </w:rPr>
            </w:pPr>
            <w:r w:rsidRPr="00F810E5">
              <w:rPr>
                <w:b/>
              </w:rPr>
              <w:t>ÅRSRESULTAT</w:t>
            </w:r>
          </w:p>
        </w:tc>
        <w:tc>
          <w:tcPr>
            <w:tcW w:w="4895" w:type="dxa"/>
          </w:tcPr>
          <w:p w14:paraId="7F8B12DD" w14:textId="77777777" w:rsidR="00F810E5" w:rsidRPr="00F810E5" w:rsidRDefault="00F810E5" w:rsidP="00F810E5">
            <w:pPr>
              <w:rPr>
                <w:b/>
              </w:rPr>
            </w:pPr>
          </w:p>
          <w:p w14:paraId="155FAA24" w14:textId="77777777" w:rsidR="00F810E5" w:rsidRPr="00F810E5" w:rsidRDefault="00F810E5" w:rsidP="00F810E5">
            <w:r w:rsidRPr="00F810E5">
              <w:rPr>
                <w:b/>
              </w:rPr>
              <w:t>Kr</w:t>
            </w:r>
          </w:p>
        </w:tc>
      </w:tr>
    </w:tbl>
    <w:p w14:paraId="5DA7197B" w14:textId="77777777" w:rsidR="004443CB" w:rsidRPr="004443CB" w:rsidRDefault="004443CB" w:rsidP="00E71ADD">
      <w:pPr>
        <w:rPr>
          <w:lang w:val="en-US"/>
        </w:rPr>
      </w:pPr>
    </w:p>
    <w:sectPr w:rsidR="004443CB" w:rsidRPr="004443CB" w:rsidSect="004443CB">
      <w:headerReference w:type="default" r:id="rId8"/>
      <w:footerReference w:type="default" r:id="rId9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02E8" w14:textId="77777777" w:rsidR="00B61BBB" w:rsidRDefault="00B61BBB" w:rsidP="00015998">
      <w:pPr>
        <w:spacing w:line="240" w:lineRule="auto"/>
      </w:pPr>
      <w:r>
        <w:separator/>
      </w:r>
    </w:p>
  </w:endnote>
  <w:endnote w:type="continuationSeparator" w:id="0">
    <w:p w14:paraId="1481D894" w14:textId="77777777" w:rsidR="00B61BBB" w:rsidRDefault="00B61BBB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25D4" w14:textId="77777777" w:rsidR="00AC7E0A" w:rsidRPr="008104A4" w:rsidRDefault="00AC7E0A" w:rsidP="008104A4">
    <w:pPr>
      <w:pStyle w:val="Bunntekst"/>
      <w:rPr>
        <w:lang w:val="sv-SE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1" locked="0" layoutInCell="1" allowOverlap="1" wp14:anchorId="688A3986" wp14:editId="19CDCA2F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37FC218A" w14:textId="77777777" w:rsidR="00AC7E0A" w:rsidRPr="008104A4" w:rsidRDefault="00AC7E0A">
    <w:pPr>
      <w:pStyle w:val="Bunntekst"/>
      <w:rPr>
        <w:sz w:val="12"/>
        <w:szCs w:val="12"/>
        <w:lang w:val="en-US"/>
      </w:rPr>
    </w:pPr>
    <w:r w:rsidRPr="008104A4">
      <w:rPr>
        <w:sz w:val="12"/>
        <w:szCs w:val="12"/>
        <w:lang w:val="en-US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7C64" w14:textId="77777777" w:rsidR="00B61BBB" w:rsidRDefault="00B61BBB" w:rsidP="00015998">
      <w:pPr>
        <w:spacing w:line="240" w:lineRule="auto"/>
      </w:pPr>
      <w:r>
        <w:separator/>
      </w:r>
    </w:p>
  </w:footnote>
  <w:footnote w:type="continuationSeparator" w:id="0">
    <w:p w14:paraId="68075430" w14:textId="77777777" w:rsidR="00B61BBB" w:rsidRDefault="00B61BBB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4AEA" w14:textId="77777777" w:rsidR="00AC7E0A" w:rsidRPr="00015998" w:rsidRDefault="00BB0DED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6CDB3EACAC2B6449ADC93EB894807766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val="en-US" w:eastAsia="nb-NO"/>
          </w:rPr>
          <w:drawing>
            <wp:anchor distT="0" distB="0" distL="114300" distR="114300" simplePos="0" relativeHeight="251661312" behindDoc="1" locked="0" layoutInCell="1" allowOverlap="1" wp14:anchorId="289DFC9F" wp14:editId="4FF138C7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741BFC09" wp14:editId="70A0EBFD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BB"/>
    <w:rsid w:val="00015998"/>
    <w:rsid w:val="001736CA"/>
    <w:rsid w:val="001C2309"/>
    <w:rsid w:val="001D554C"/>
    <w:rsid w:val="002509DC"/>
    <w:rsid w:val="00283F5D"/>
    <w:rsid w:val="002B0DD3"/>
    <w:rsid w:val="002E783C"/>
    <w:rsid w:val="004443CB"/>
    <w:rsid w:val="0046754B"/>
    <w:rsid w:val="0055192E"/>
    <w:rsid w:val="0059621B"/>
    <w:rsid w:val="005D38A4"/>
    <w:rsid w:val="007F0649"/>
    <w:rsid w:val="008104A4"/>
    <w:rsid w:val="00AC7E0A"/>
    <w:rsid w:val="00B61BBB"/>
    <w:rsid w:val="00BB0DED"/>
    <w:rsid w:val="00CD35C4"/>
    <w:rsid w:val="00E71ADD"/>
    <w:rsid w:val="00F46612"/>
    <w:rsid w:val="00F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2B90E2"/>
  <w15:docId w15:val="{3B23F752-79AD-4B12-BD31-B1DB0C80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B3EACAC2B6449ADC93EB8948077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71D783-F26E-714F-BAEE-D052C701AE9C}"/>
      </w:docPartPr>
      <w:docPartBody>
        <w:p w:rsidR="00064B77" w:rsidRDefault="00064B77">
          <w:pPr>
            <w:pStyle w:val="6CDB3EACAC2B6449ADC93EB894807766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B77"/>
    <w:rsid w:val="000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CDB3EACAC2B6449ADC93EB894807766">
    <w:name w:val="6CDB3EACAC2B6449ADC93EB894807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09B3364E-E3D8-6740-A3A4-80BDC8F5E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59B76-851F-4414-8C8F-64F30F88C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Trine I. Haugaard</cp:lastModifiedBy>
  <cp:revision>2</cp:revision>
  <dcterms:created xsi:type="dcterms:W3CDTF">2022-06-27T11:37:00Z</dcterms:created>
  <dcterms:modified xsi:type="dcterms:W3CDTF">2022-06-27T11:37:00Z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